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4426DF" w14:textId="77777777"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40537" w14:textId="77777777"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98DE68" w14:textId="77777777"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903F0" w14:textId="77777777" w:rsidR="006E5138" w:rsidRPr="006E5138" w:rsidRDefault="006E5138" w:rsidP="006E51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046" w:type="dxa"/>
        <w:tblLook w:val="04A0" w:firstRow="1" w:lastRow="0" w:firstColumn="1" w:lastColumn="0" w:noHBand="0" w:noVBand="1"/>
      </w:tblPr>
      <w:tblGrid>
        <w:gridCol w:w="4309"/>
      </w:tblGrid>
      <w:tr w:rsidR="00B87354" w:rsidRPr="006E5138" w14:paraId="0A405CD3" w14:textId="77777777" w:rsidTr="00B87354">
        <w:trPr>
          <w:trHeight w:val="1486"/>
        </w:trPr>
        <w:tc>
          <w:tcPr>
            <w:tcW w:w="4314" w:type="dxa"/>
            <w:shd w:val="clear" w:color="auto" w:fill="auto"/>
          </w:tcPr>
          <w:p w14:paraId="31725555" w14:textId="72F4D203" w:rsidR="00B87354" w:rsidRPr="006E5138" w:rsidRDefault="00B87354" w:rsidP="00884AC2">
            <w:pPr>
              <w:spacing w:after="160" w:line="360" w:lineRule="auto"/>
              <w:ind w:left="34" w:righ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3CC72B43" w14:textId="77777777"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D38B1F" w14:textId="64A55814" w:rsidR="006E5138" w:rsidRPr="006E5138" w:rsidRDefault="00B87354" w:rsidP="00B87354">
      <w:pPr>
        <w:spacing w:after="16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</w:p>
    <w:p w14:paraId="318CFFAD" w14:textId="77777777"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395A68" w14:textId="77777777" w:rsidR="006E5138" w:rsidRPr="00AE4669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4DF0FD" w14:textId="77777777"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6123165D" w14:textId="77777777" w:rsidR="006E5138" w:rsidRPr="006E5138" w:rsidRDefault="00907FA1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БЕЗОПАСНОСТЬ ЖИЗНЕДЕЯТЕЛЬНОСТИ</w:t>
      </w:r>
    </w:p>
    <w:p w14:paraId="1A1DE2C0" w14:textId="77777777"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90A7FC" w14:textId="77777777"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8925EB" w14:textId="77777777" w:rsidR="006E5138" w:rsidRPr="006E5138" w:rsidRDefault="006E5138" w:rsidP="006E5138">
      <w:pPr>
        <w:spacing w:after="16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08B20" w14:textId="77777777" w:rsidR="006E5138" w:rsidRPr="00A838BD" w:rsidRDefault="006E5138" w:rsidP="00A838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6633E7" w14:textId="77777777" w:rsidR="006E5138" w:rsidRPr="00A838BD" w:rsidRDefault="006E5138" w:rsidP="00907F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8BD">
        <w:rPr>
          <w:rFonts w:ascii="Times New Roman" w:eastAsia="Times New Roman" w:hAnsi="Times New Roman" w:cs="Times New Roman"/>
          <w:sz w:val="28"/>
          <w:szCs w:val="28"/>
        </w:rPr>
        <w:t>Направлени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подготовки 38.03.0</w:t>
      </w:r>
      <w:r w:rsidR="00C35CFD" w:rsidRPr="00A838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83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5CFD" w:rsidRPr="00A838BD">
        <w:rPr>
          <w:rFonts w:ascii="Times New Roman" w:eastAsia="Times New Roman" w:hAnsi="Times New Roman" w:cs="Times New Roman"/>
          <w:sz w:val="28"/>
          <w:szCs w:val="28"/>
        </w:rPr>
        <w:t>Экономика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 xml:space="preserve"> (все образовательные программы и профили); 38.03.02 Менеджмент (все образовательные программы и профили); 40.03.01 Юриспруденция (все образовательные программы и профили); 09.03.03 </w:t>
      </w:r>
      <w:r w:rsidR="00907FA1" w:rsidRPr="00907FA1">
        <w:rPr>
          <w:rFonts w:ascii="Times New Roman" w:eastAsia="Times New Roman" w:hAnsi="Times New Roman" w:cs="Times New Roman"/>
          <w:sz w:val="28"/>
          <w:szCs w:val="28"/>
        </w:rPr>
        <w:t>Прикладная информати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>к</w:t>
      </w:r>
      <w:r w:rsidR="00907FA1" w:rsidRPr="00907FA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 xml:space="preserve"> (все образовательные программы и профили); 38.03.05 </w:t>
      </w:r>
      <w:r w:rsidR="00907FA1" w:rsidRPr="00907FA1">
        <w:rPr>
          <w:rFonts w:ascii="Times New Roman" w:eastAsia="Times New Roman" w:hAnsi="Times New Roman" w:cs="Times New Roman"/>
          <w:sz w:val="28"/>
          <w:szCs w:val="28"/>
        </w:rPr>
        <w:t>Бизнес-информатика</w:t>
      </w:r>
      <w:r w:rsidR="00907FA1">
        <w:rPr>
          <w:rFonts w:ascii="Times New Roman" w:eastAsia="Times New Roman" w:hAnsi="Times New Roman" w:cs="Times New Roman"/>
          <w:sz w:val="28"/>
          <w:szCs w:val="28"/>
        </w:rPr>
        <w:t xml:space="preserve"> (все образовательные программы и профили);</w:t>
      </w:r>
    </w:p>
    <w:p w14:paraId="18E1E044" w14:textId="77777777" w:rsidR="006E5138" w:rsidRPr="007A7D6D" w:rsidRDefault="006E5138" w:rsidP="006E5138">
      <w:pPr>
        <w:widowControl w:val="0"/>
        <w:autoSpaceDE w:val="0"/>
        <w:autoSpaceDN w:val="0"/>
        <w:spacing w:before="278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653EC9" w14:textId="77777777" w:rsidR="006E5138" w:rsidRPr="006E5138" w:rsidRDefault="006E5138" w:rsidP="006E5138">
      <w:pPr>
        <w:widowControl w:val="0"/>
        <w:autoSpaceDE w:val="0"/>
        <w:autoSpaceDN w:val="0"/>
        <w:spacing w:before="278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32128D">
        <w:rPr>
          <w:rFonts w:ascii="Times New Roman" w:eastAsia="Times New Roman" w:hAnsi="Times New Roman" w:cs="Times New Roman"/>
          <w:sz w:val="28"/>
          <w:szCs w:val="28"/>
          <w:u w:val="single"/>
        </w:rPr>
        <w:t>2024</w:t>
      </w:r>
      <w:r w:rsidRPr="007D4974">
        <w:rPr>
          <w:rFonts w:ascii="Times New Roman" w:eastAsia="Times New Roman" w:hAnsi="Times New Roman" w:cs="Times New Roman"/>
          <w:sz w:val="28"/>
          <w:szCs w:val="28"/>
          <w:u w:val="single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242EE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E5138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14:paraId="432673B2" w14:textId="77777777" w:rsidR="006E5138" w:rsidRPr="006E5138" w:rsidRDefault="006E5138" w:rsidP="006E513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5138">
        <w:rPr>
          <w:rFonts w:ascii="Times New Roman" w:eastAsia="Times New Roman" w:hAnsi="Times New Roman" w:cs="Times New Roman"/>
          <w:sz w:val="20"/>
          <w:szCs w:val="20"/>
        </w:rPr>
        <w:t>(год утверждения программы)</w:t>
      </w:r>
    </w:p>
    <w:p w14:paraId="353142DD" w14:textId="77777777"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>Одобрено кафедрой «Экономика, менеджмент и маркетинг»</w:t>
      </w:r>
    </w:p>
    <w:p w14:paraId="3DDEF1E6" w14:textId="065D2DAE" w:rsidR="006E5138" w:rsidRPr="006E5138" w:rsidRDefault="006E5138" w:rsidP="006E5138">
      <w:pPr>
        <w:widowControl w:val="0"/>
        <w:autoSpaceDE w:val="0"/>
        <w:autoSpaceDN w:val="0"/>
        <w:spacing w:before="278" w:after="0" w:line="360" w:lineRule="auto"/>
        <w:ind w:right="6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138">
        <w:rPr>
          <w:rFonts w:ascii="Times New Roman" w:eastAsia="Times New Roman" w:hAnsi="Times New Roman" w:cs="Times New Roman"/>
          <w:sz w:val="28"/>
          <w:szCs w:val="28"/>
        </w:rPr>
        <w:t xml:space="preserve">Протокол от </w:t>
      </w:r>
      <w:r w:rsidR="005A63E6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32128D">
        <w:rPr>
          <w:rFonts w:ascii="Times New Roman" w:eastAsia="Times New Roman" w:hAnsi="Times New Roman" w:cs="Times New Roman"/>
          <w:sz w:val="28"/>
          <w:szCs w:val="28"/>
        </w:rPr>
        <w:t xml:space="preserve"> июня 202</w:t>
      </w:r>
      <w:r w:rsidR="005A63E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2128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3E0E6B" w:rsidRPr="0032128D">
        <w:rPr>
          <w:rFonts w:ascii="Times New Roman" w:eastAsia="Times New Roman" w:hAnsi="Times New Roman" w:cs="Times New Roman"/>
          <w:sz w:val="28"/>
          <w:szCs w:val="28"/>
        </w:rPr>
        <w:t>12</w:t>
      </w:r>
    </w:p>
    <w:p w14:paraId="2CF2E7B0" w14:textId="77777777" w:rsidR="006E5138" w:rsidRPr="006E5138" w:rsidRDefault="006E5138" w:rsidP="006E5138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AF0A53" w14:textId="77777777"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F2C059E" w14:textId="77777777" w:rsidR="006E5138" w:rsidRPr="006E5138" w:rsidRDefault="006E5138" w:rsidP="006E51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6E054CB" w14:textId="77777777"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14:paraId="3721B3C8" w14:textId="3FAE0DC7" w:rsidR="00EF3883" w:rsidRDefault="00EF3883" w:rsidP="00907F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3"/>
        <w:gridCol w:w="1072"/>
      </w:tblGrid>
      <w:tr w:rsidR="00EF3883" w14:paraId="3E363086" w14:textId="77777777" w:rsidTr="00EF3883">
        <w:tc>
          <w:tcPr>
            <w:tcW w:w="8472" w:type="dxa"/>
          </w:tcPr>
          <w:p w14:paraId="22FAD6CD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99" w:type="dxa"/>
          </w:tcPr>
          <w:p w14:paraId="0C0F3378" w14:textId="77777777"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14:paraId="5C412AF2" w14:textId="77777777" w:rsidTr="00EF3883">
        <w:tc>
          <w:tcPr>
            <w:tcW w:w="8472" w:type="dxa"/>
          </w:tcPr>
          <w:p w14:paraId="3FF06BC8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99" w:type="dxa"/>
          </w:tcPr>
          <w:p w14:paraId="0563AF1A" w14:textId="77777777"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14:paraId="26676493" w14:textId="77777777" w:rsidTr="00EF3883">
        <w:tc>
          <w:tcPr>
            <w:tcW w:w="8472" w:type="dxa"/>
          </w:tcPr>
          <w:p w14:paraId="4B197016" w14:textId="77777777" w:rsidR="00EF3883" w:rsidRDefault="00EF3883" w:rsidP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</w:t>
            </w:r>
          </w:p>
        </w:tc>
        <w:tc>
          <w:tcPr>
            <w:tcW w:w="1099" w:type="dxa"/>
          </w:tcPr>
          <w:p w14:paraId="29EDE498" w14:textId="77777777"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14:paraId="436E5049" w14:textId="77777777" w:rsidTr="00EF3883">
        <w:tc>
          <w:tcPr>
            <w:tcW w:w="8472" w:type="dxa"/>
          </w:tcPr>
          <w:p w14:paraId="678A2E92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11.1. Комплект лицензионного программного обеспечения</w:t>
            </w:r>
          </w:p>
        </w:tc>
        <w:tc>
          <w:tcPr>
            <w:tcW w:w="1099" w:type="dxa"/>
          </w:tcPr>
          <w:p w14:paraId="3B2988B5" w14:textId="77777777"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3883" w14:paraId="79FF84E0" w14:textId="77777777" w:rsidTr="00EF3883">
        <w:tc>
          <w:tcPr>
            <w:tcW w:w="8472" w:type="dxa"/>
          </w:tcPr>
          <w:p w14:paraId="7A0AD3C3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11.2. Современные профессиональные базы данных и информационные справочные системы</w:t>
            </w:r>
          </w:p>
        </w:tc>
        <w:tc>
          <w:tcPr>
            <w:tcW w:w="1099" w:type="dxa"/>
          </w:tcPr>
          <w:p w14:paraId="0C6AD87A" w14:textId="77777777"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14:paraId="3BC30C8F" w14:textId="77777777" w:rsidTr="00EF3883">
        <w:tc>
          <w:tcPr>
            <w:tcW w:w="8472" w:type="dxa"/>
          </w:tcPr>
          <w:p w14:paraId="5A998D4B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11.3.Сертифицированные программные и аппаратные средства защиты информации</w:t>
            </w:r>
          </w:p>
        </w:tc>
        <w:tc>
          <w:tcPr>
            <w:tcW w:w="1099" w:type="dxa"/>
          </w:tcPr>
          <w:p w14:paraId="4FCE6344" w14:textId="77777777" w:rsidR="00EF3883" w:rsidRDefault="00EF3883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3883" w14:paraId="0893E920" w14:textId="77777777" w:rsidTr="00EF3883">
        <w:tc>
          <w:tcPr>
            <w:tcW w:w="8472" w:type="dxa"/>
          </w:tcPr>
          <w:p w14:paraId="44C59028" w14:textId="77777777" w:rsidR="00EF3883" w:rsidRDefault="00EF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  <w:r w:rsidRPr="00EF3883">
              <w:rPr>
                <w:rFonts w:ascii="Times New Roman" w:hAnsi="Times New Roman" w:cs="Times New Roman"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99" w:type="dxa"/>
          </w:tcPr>
          <w:p w14:paraId="6A382FF0" w14:textId="77777777" w:rsidR="00EF3883" w:rsidRDefault="008D1E67" w:rsidP="00EF3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2D63296C" w14:textId="77777777"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14:paraId="5038E1EF" w14:textId="77777777" w:rsidR="00EF3883" w:rsidRDefault="00EF3883">
      <w:pPr>
        <w:rPr>
          <w:rFonts w:ascii="Times New Roman" w:hAnsi="Times New Roman" w:cs="Times New Roman"/>
          <w:sz w:val="28"/>
          <w:szCs w:val="28"/>
        </w:rPr>
      </w:pPr>
    </w:p>
    <w:p w14:paraId="31407587" w14:textId="77777777" w:rsidR="00EF3883" w:rsidRDefault="00EF3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0E97E82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Перечень основной и дополнительной учебной литературы, необходимой для освоения дисциплины</w:t>
      </w:r>
    </w:p>
    <w:p w14:paraId="68A6F91F" w14:textId="77777777" w:rsidR="00CC6E00" w:rsidRDefault="00CC6E00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B0076E" w14:textId="77777777" w:rsidR="00EF3883" w:rsidRPr="00EF3883" w:rsidRDefault="00EF3883" w:rsidP="00EF3883">
      <w:pPr>
        <w:autoSpaceDE w:val="0"/>
        <w:autoSpaceDN w:val="0"/>
        <w:adjustRightInd w:val="0"/>
        <w:spacing w:before="14" w:after="0" w:line="312" w:lineRule="exact"/>
        <w:ind w:right="-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r w:rsidRPr="00EF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419F9C0" w14:textId="77777777" w:rsidR="00C664EE" w:rsidRDefault="00907FA1" w:rsidP="00321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Буянский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, С.Г., Безопасность жизнедеятельности : учебное пособие / С.Г.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Буянский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, Н.А. Кабанова, Н.Н. Чаленко. — Москва :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>, 2022.</w:t>
      </w:r>
      <w:r w:rsidR="00C664EE">
        <w:rPr>
          <w:rFonts w:ascii="Times New Roman" w:hAnsi="Times New Roman" w:cs="Times New Roman"/>
          <w:sz w:val="28"/>
          <w:szCs w:val="28"/>
        </w:rPr>
        <w:t>(2024)</w:t>
      </w:r>
      <w:r w:rsidRPr="00907FA1">
        <w:rPr>
          <w:rFonts w:ascii="Times New Roman" w:hAnsi="Times New Roman" w:cs="Times New Roman"/>
          <w:sz w:val="28"/>
          <w:szCs w:val="28"/>
        </w:rPr>
        <w:t xml:space="preserve"> — 303 с.— </w:t>
      </w:r>
      <w:hyperlink r:id="rId7" w:history="1">
        <w:r w:rsidR="00C664EE" w:rsidRPr="00374573">
          <w:rPr>
            <w:rStyle w:val="a8"/>
            <w:rFonts w:ascii="Times New Roman" w:hAnsi="Times New Roman" w:cs="Times New Roman"/>
            <w:sz w:val="28"/>
            <w:szCs w:val="28"/>
          </w:rPr>
          <w:t>URL:https://book.ru/book/943039</w:t>
        </w:r>
      </w:hyperlink>
    </w:p>
    <w:p w14:paraId="338F1F14" w14:textId="77777777" w:rsidR="00C664EE" w:rsidRPr="00C664EE" w:rsidRDefault="00C664EE" w:rsidP="00321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664EE">
        <w:rPr>
          <w:rFonts w:ascii="Times New Roman" w:hAnsi="Times New Roman" w:cs="Times New Roman"/>
          <w:sz w:val="28"/>
          <w:szCs w:val="28"/>
        </w:rPr>
        <w:t xml:space="preserve">Буслаев, С. И., Аспекты теорий безопасности жизнедеятельности, безопасность в ЧС и методы расчета компенсации ущерба населения при ЧС : учебное пособие / С. И. Буслаев, М. В. Данилина, Л. Н. Романченко. — Москва : </w:t>
      </w:r>
      <w:proofErr w:type="spellStart"/>
      <w:r w:rsidRPr="00C664EE">
        <w:rPr>
          <w:rFonts w:ascii="Times New Roman" w:hAnsi="Times New Roman" w:cs="Times New Roman"/>
          <w:sz w:val="28"/>
          <w:szCs w:val="28"/>
        </w:rPr>
        <w:t>Русайнс</w:t>
      </w:r>
      <w:proofErr w:type="spellEnd"/>
      <w:r w:rsidRPr="00C664EE">
        <w:rPr>
          <w:rFonts w:ascii="Times New Roman" w:hAnsi="Times New Roman" w:cs="Times New Roman"/>
          <w:sz w:val="28"/>
          <w:szCs w:val="28"/>
        </w:rPr>
        <w:t>, 2024. — 194 с. - URL: https://boo</w:t>
      </w:r>
      <w:r w:rsidR="00FC65AE">
        <w:rPr>
          <w:rFonts w:ascii="Times New Roman" w:hAnsi="Times New Roman" w:cs="Times New Roman"/>
          <w:sz w:val="28"/>
          <w:szCs w:val="28"/>
        </w:rPr>
        <w:t xml:space="preserve">k.ru/book/952320 </w:t>
      </w:r>
    </w:p>
    <w:p w14:paraId="14A8246D" w14:textId="77777777" w:rsidR="00C664EE" w:rsidRPr="00C664EE" w:rsidRDefault="00C664EE" w:rsidP="00321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664EE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жизнедеятельности. Часть 1 : Учебник / Л.Н. Романченко, А.И. Овсяник, П.П. Годлевский [и др.] — Москва : </w:t>
      </w:r>
      <w:proofErr w:type="spellStart"/>
      <w:r w:rsidRPr="00C664EE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664EE">
        <w:rPr>
          <w:rFonts w:ascii="Times New Roman" w:hAnsi="Times New Roman" w:cs="Times New Roman"/>
          <w:sz w:val="28"/>
          <w:szCs w:val="28"/>
        </w:rPr>
        <w:t>, 2025. — 613 с. UR</w:t>
      </w:r>
      <w:r w:rsidR="00FC65AE">
        <w:rPr>
          <w:rFonts w:ascii="Times New Roman" w:hAnsi="Times New Roman" w:cs="Times New Roman"/>
          <w:sz w:val="28"/>
          <w:szCs w:val="28"/>
        </w:rPr>
        <w:t xml:space="preserve">L: https://book.ru/book/955754 </w:t>
      </w:r>
    </w:p>
    <w:p w14:paraId="118A1B21" w14:textId="77777777" w:rsidR="00201CC2" w:rsidRPr="00907FA1" w:rsidRDefault="00C664EE" w:rsidP="00321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664EE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жизнедеятельности. Часть 2 : Учебник / Л.Н. Романченко, А.И. Овсяник, П.П. Годлевский [и др.] — Москва : </w:t>
      </w:r>
      <w:proofErr w:type="spellStart"/>
      <w:r w:rsidRPr="00C664EE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664EE">
        <w:rPr>
          <w:rFonts w:ascii="Times New Roman" w:hAnsi="Times New Roman" w:cs="Times New Roman"/>
          <w:sz w:val="28"/>
          <w:szCs w:val="28"/>
        </w:rPr>
        <w:t>, 2025. — 161 с.— URL: https://book.ru/book/955755</w:t>
      </w:r>
      <w:r w:rsidRPr="00C664EE">
        <w:rPr>
          <w:rFonts w:ascii="Times New Roman" w:hAnsi="Times New Roman" w:cs="Times New Roman"/>
          <w:sz w:val="28"/>
          <w:szCs w:val="28"/>
        </w:rPr>
        <w:cr/>
      </w:r>
      <w:r w:rsidR="00907FA1" w:rsidRPr="00907FA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A3F76EF" w14:textId="77777777" w:rsidR="00201CC2" w:rsidRPr="00201CC2" w:rsidRDefault="00201CC2" w:rsidP="00201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CC2">
        <w:rPr>
          <w:rFonts w:ascii="Times New Roman" w:hAnsi="Times New Roman" w:cs="Times New Roman"/>
          <w:b/>
          <w:sz w:val="28"/>
          <w:szCs w:val="28"/>
        </w:rPr>
        <w:t>Дополнительная</w:t>
      </w:r>
    </w:p>
    <w:p w14:paraId="6FC2A6A2" w14:textId="77777777" w:rsidR="00201CC2" w:rsidRDefault="00201CC2" w:rsidP="00201CC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="00907FA1" w:rsidRPr="00907FA1">
        <w:rPr>
          <w:rFonts w:ascii="Times New Roman" w:hAnsi="Times New Roman" w:cs="Times New Roman"/>
          <w:iCs/>
          <w:sz w:val="28"/>
          <w:szCs w:val="28"/>
        </w:rPr>
        <w:t xml:space="preserve">Косолапова, Н.В. Безопасность жизнедеятельности : учебник / Косолапова Н.В. — Москва : </w:t>
      </w:r>
      <w:proofErr w:type="spellStart"/>
      <w:r w:rsidR="00907FA1" w:rsidRPr="00907FA1">
        <w:rPr>
          <w:rFonts w:ascii="Times New Roman" w:hAnsi="Times New Roman" w:cs="Times New Roman"/>
          <w:iCs/>
          <w:sz w:val="28"/>
          <w:szCs w:val="28"/>
        </w:rPr>
        <w:t>КноРус</w:t>
      </w:r>
      <w:proofErr w:type="spellEnd"/>
      <w:r w:rsidR="00907FA1" w:rsidRPr="00907FA1">
        <w:rPr>
          <w:rFonts w:ascii="Times New Roman" w:hAnsi="Times New Roman" w:cs="Times New Roman"/>
          <w:iCs/>
          <w:sz w:val="28"/>
          <w:szCs w:val="28"/>
        </w:rPr>
        <w:t xml:space="preserve">, 2020. — 247 с. — URL: </w:t>
      </w:r>
      <w:hyperlink r:id="rId8" w:history="1">
        <w:r w:rsidR="00907FA1" w:rsidRPr="003E7B93">
          <w:rPr>
            <w:rStyle w:val="a8"/>
            <w:rFonts w:ascii="Times New Roman" w:hAnsi="Times New Roman" w:cs="Times New Roman"/>
            <w:iCs/>
            <w:sz w:val="28"/>
            <w:szCs w:val="28"/>
          </w:rPr>
          <w:t>https://book.ru/book/932020</w:t>
        </w:r>
      </w:hyperlink>
    </w:p>
    <w:p w14:paraId="197F7FC7" w14:textId="77777777" w:rsidR="0032128D" w:rsidRDefault="00907FA1" w:rsidP="00C66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Микрюков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, В.Ю., Безопасность жизнедеятельности. Конспект лекций. : учебное пособие / В.Ю.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Микрюков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, С.В.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Микрюкова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. — Москва : </w:t>
      </w:r>
      <w:proofErr w:type="spellStart"/>
      <w:r w:rsidRPr="00907FA1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907FA1">
        <w:rPr>
          <w:rFonts w:ascii="Times New Roman" w:hAnsi="Times New Roman" w:cs="Times New Roman"/>
          <w:sz w:val="28"/>
          <w:szCs w:val="28"/>
        </w:rPr>
        <w:t xml:space="preserve">, 2020. — 176 с.— </w:t>
      </w:r>
      <w:hyperlink r:id="rId9" w:history="1">
        <w:r w:rsidR="0032128D" w:rsidRPr="00374573">
          <w:rPr>
            <w:rStyle w:val="a8"/>
            <w:rFonts w:ascii="Times New Roman" w:hAnsi="Times New Roman" w:cs="Times New Roman"/>
            <w:sz w:val="28"/>
            <w:szCs w:val="28"/>
          </w:rPr>
          <w:t>URL:https://book.ru/book/933506</w:t>
        </w:r>
      </w:hyperlink>
    </w:p>
    <w:p w14:paraId="4B55B090" w14:textId="77777777" w:rsidR="00C664EE" w:rsidRPr="00C020A6" w:rsidRDefault="0032128D" w:rsidP="00C02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664EE">
        <w:rPr>
          <w:rFonts w:ascii="Times New Roman" w:hAnsi="Times New Roman" w:cs="Times New Roman"/>
          <w:sz w:val="28"/>
          <w:szCs w:val="28"/>
        </w:rPr>
        <w:t xml:space="preserve">Романченко, Л. Н., Аспекты теории «Безопасность жизнедеятельности» (Чрезвычайные ситуации природного характера) : учебник / Л. Н. Романченко, М. В. Данилина, ; под общ. ред. Л. Н. Романченко. — Москва : </w:t>
      </w:r>
      <w:proofErr w:type="spellStart"/>
      <w:r w:rsidRPr="00C664EE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664EE">
        <w:rPr>
          <w:rFonts w:ascii="Times New Roman" w:hAnsi="Times New Roman" w:cs="Times New Roman"/>
          <w:sz w:val="28"/>
          <w:szCs w:val="28"/>
        </w:rPr>
        <w:t xml:space="preserve">, 2024. — 182 с. — URL: https://book.ru/book/954407 </w:t>
      </w:r>
    </w:p>
    <w:p w14:paraId="316351CA" w14:textId="77777777" w:rsidR="00EF3883" w:rsidRPr="0032128D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A45852E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EF3883" w:rsidRPr="00EF3883" w14:paraId="64EA1091" w14:textId="77777777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0489" w14:textId="77777777"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D8E8" w14:textId="77777777"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280B0DA8" w14:textId="77777777"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A38C" w14:textId="77777777" w:rsidR="00EF3883" w:rsidRPr="00EF3883" w:rsidRDefault="00EF3883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EF3883" w:rsidRPr="00AE4669" w14:paraId="74D3A6D2" w14:textId="77777777" w:rsidTr="007840D0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7B4C" w14:textId="77777777"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8C650" w14:textId="77777777" w:rsidR="00EF3883" w:rsidRPr="00EF3883" w:rsidRDefault="00907FA1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AB48" w14:textId="77777777" w:rsidR="00EF3883" w:rsidRPr="00EF3883" w:rsidRDefault="00066339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10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AE4669" w14:paraId="1C5E7ACB" w14:textId="77777777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B2EF" w14:textId="77777777"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46359" w14:textId="77777777" w:rsidR="00EF3883" w:rsidRPr="00EF3883" w:rsidRDefault="00907FA1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43628" w14:textId="77777777" w:rsidR="00EF3883" w:rsidRPr="00EF3883" w:rsidRDefault="00066339" w:rsidP="00EF3883">
            <w:pPr>
              <w:autoSpaceDE w:val="0"/>
              <w:autoSpaceDN w:val="0"/>
              <w:adjustRightInd w:val="0"/>
              <w:spacing w:after="0" w:line="256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11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AE4669" w14:paraId="3584CE1A" w14:textId="77777777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848D" w14:textId="77777777"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0803" w14:textId="77777777" w:rsidR="00EF3883" w:rsidRPr="00EF3883" w:rsidRDefault="00907FA1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3F6A" w14:textId="77777777" w:rsidR="00EF3883" w:rsidRPr="00EF3883" w:rsidRDefault="00066339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2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EF3883" w:rsidRPr="00AE4669" w14:paraId="48B07BD0" w14:textId="77777777" w:rsidTr="007840D0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39A61" w14:textId="77777777" w:rsidR="00EF3883" w:rsidRPr="00EF3883" w:rsidRDefault="00EF3883" w:rsidP="00EF3883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</w:t>
            </w:r>
            <w:r w:rsidRPr="00EF38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lastRenderedPageBreak/>
              <w:t>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5A66" w14:textId="77777777" w:rsidR="00EF3883" w:rsidRPr="00EF3883" w:rsidRDefault="00907FA1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lastRenderedPageBreak/>
              <w:t>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C8C1" w14:textId="77777777" w:rsidR="00EF3883" w:rsidRPr="00EF3883" w:rsidRDefault="00066339" w:rsidP="00EF3883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3" w:tgtFrame="_blank" w:history="1">
              <w:r w:rsidR="00EF3883" w:rsidRPr="00EF3883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358AC363" w14:textId="77777777" w:rsidR="008D1E67" w:rsidRPr="00C35CFD" w:rsidRDefault="008D1E67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27768B3A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09C7F6E2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5756E22A" w14:textId="77777777" w:rsidR="00EF3883" w:rsidRPr="00907FA1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FA1">
        <w:rPr>
          <w:rFonts w:ascii="Times New Roman" w:hAnsi="Times New Roman" w:cs="Times New Roman"/>
          <w:sz w:val="28"/>
          <w:szCs w:val="28"/>
        </w:rPr>
        <w:t xml:space="preserve">1.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907FA1">
        <w:rPr>
          <w:rFonts w:ascii="Times New Roman" w:hAnsi="Times New Roman" w:cs="Times New Roman"/>
          <w:sz w:val="28"/>
          <w:szCs w:val="28"/>
        </w:rPr>
        <w:t>.</w:t>
      </w:r>
    </w:p>
    <w:p w14:paraId="3B2F4996" w14:textId="77777777" w:rsidR="00EF3883" w:rsidRPr="00907FA1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FA1">
        <w:rPr>
          <w:rFonts w:ascii="Times New Roman" w:hAnsi="Times New Roman" w:cs="Times New Roman"/>
          <w:sz w:val="28"/>
          <w:szCs w:val="28"/>
        </w:rPr>
        <w:t xml:space="preserve">2. </w:t>
      </w:r>
      <w:r w:rsidRPr="00EF3883">
        <w:rPr>
          <w:rFonts w:ascii="Times New Roman" w:hAnsi="Times New Roman" w:cs="Times New Roman"/>
          <w:sz w:val="28"/>
          <w:szCs w:val="28"/>
        </w:rPr>
        <w:t>Антивирус</w:t>
      </w:r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907FA1">
        <w:rPr>
          <w:rFonts w:ascii="Times New Roman" w:hAnsi="Times New Roman" w:cs="Times New Roman"/>
          <w:sz w:val="28"/>
          <w:szCs w:val="28"/>
        </w:rPr>
        <w:t xml:space="preserve"> </w:t>
      </w:r>
      <w:r w:rsidRPr="00DF6EFD">
        <w:rPr>
          <w:rFonts w:ascii="Times New Roman" w:hAnsi="Times New Roman" w:cs="Times New Roman"/>
          <w:sz w:val="28"/>
          <w:szCs w:val="28"/>
          <w:lang w:val="en-US"/>
        </w:rPr>
        <w:t>Security</w:t>
      </w:r>
    </w:p>
    <w:p w14:paraId="2026E1A7" w14:textId="77777777" w:rsidR="00EF3883" w:rsidRPr="00907FA1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AB7533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профессиональные базы данных и информационные справочные системы</w:t>
      </w:r>
    </w:p>
    <w:p w14:paraId="62BBDB79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BDFA8C4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E5A520D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Сертифицированные программные и аппаратные средства защиты информации</w:t>
      </w:r>
    </w:p>
    <w:p w14:paraId="5A0A974F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635BA2B0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7D36D8" w14:textId="77777777" w:rsidR="00EF3883" w:rsidRPr="00EF3883" w:rsidRDefault="00EF3883" w:rsidP="00EF3883">
      <w:pPr>
        <w:tabs>
          <w:tab w:val="left" w:pos="1134"/>
        </w:tabs>
        <w:autoSpaceDE w:val="0"/>
        <w:autoSpaceDN w:val="0"/>
        <w:adjustRightInd w:val="0"/>
        <w:spacing w:before="10" w:after="0" w:line="312" w:lineRule="exact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Pr="00EF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57ADCE70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41D593F3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3999B562" w14:textId="77777777" w:rsid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8D03DDA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E1B873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6DEEF7" w14:textId="77777777" w:rsidR="00EF3883" w:rsidRPr="00EF3883" w:rsidRDefault="00EF3883" w:rsidP="00EF38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3883" w:rsidRPr="00EF3883" w:rsidSect="00364706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B4E3C3" w14:textId="77777777" w:rsidR="00066339" w:rsidRDefault="00066339" w:rsidP="00EF3883">
      <w:pPr>
        <w:spacing w:after="0" w:line="240" w:lineRule="auto"/>
      </w:pPr>
      <w:r>
        <w:separator/>
      </w:r>
    </w:p>
  </w:endnote>
  <w:endnote w:type="continuationSeparator" w:id="0">
    <w:p w14:paraId="101CC2E8" w14:textId="77777777" w:rsidR="00066339" w:rsidRDefault="00066339" w:rsidP="00E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D3FCA" w14:textId="77777777" w:rsidR="00066339" w:rsidRDefault="00066339" w:rsidP="00EF3883">
      <w:pPr>
        <w:spacing w:after="0" w:line="240" w:lineRule="auto"/>
      </w:pPr>
      <w:r>
        <w:separator/>
      </w:r>
    </w:p>
  </w:footnote>
  <w:footnote w:type="continuationSeparator" w:id="0">
    <w:p w14:paraId="63E7DD5C" w14:textId="77777777" w:rsidR="00066339" w:rsidRDefault="00066339" w:rsidP="00E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4387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E5F547" w14:textId="77777777" w:rsidR="00C42DCD" w:rsidRPr="00C42DCD" w:rsidRDefault="00C42DCD">
        <w:pPr>
          <w:pStyle w:val="a4"/>
          <w:jc w:val="center"/>
          <w:rPr>
            <w:rFonts w:ascii="Times New Roman" w:hAnsi="Times New Roman" w:cs="Times New Roman"/>
          </w:rPr>
        </w:pPr>
        <w:r w:rsidRPr="00C42DCD">
          <w:rPr>
            <w:rFonts w:ascii="Times New Roman" w:hAnsi="Times New Roman" w:cs="Times New Roman"/>
          </w:rPr>
          <w:fldChar w:fldCharType="begin"/>
        </w:r>
        <w:r w:rsidRPr="00C42DCD">
          <w:rPr>
            <w:rFonts w:ascii="Times New Roman" w:hAnsi="Times New Roman" w:cs="Times New Roman"/>
          </w:rPr>
          <w:instrText>PAGE   \* MERGEFORMAT</w:instrText>
        </w:r>
        <w:r w:rsidRPr="00C42DCD">
          <w:rPr>
            <w:rFonts w:ascii="Times New Roman" w:hAnsi="Times New Roman" w:cs="Times New Roman"/>
          </w:rPr>
          <w:fldChar w:fldCharType="separate"/>
        </w:r>
        <w:r w:rsidR="003F090B">
          <w:rPr>
            <w:rFonts w:ascii="Times New Roman" w:hAnsi="Times New Roman" w:cs="Times New Roman"/>
            <w:noProof/>
          </w:rPr>
          <w:t>4</w:t>
        </w:r>
        <w:r w:rsidRPr="00C42DCD">
          <w:rPr>
            <w:rFonts w:ascii="Times New Roman" w:hAnsi="Times New Roman" w:cs="Times New Roman"/>
          </w:rPr>
          <w:fldChar w:fldCharType="end"/>
        </w:r>
      </w:p>
    </w:sdtContent>
  </w:sdt>
  <w:p w14:paraId="0FFF4CF5" w14:textId="77777777" w:rsidR="00C42DCD" w:rsidRDefault="00C42D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138"/>
    <w:rsid w:val="00033319"/>
    <w:rsid w:val="00066339"/>
    <w:rsid w:val="000C5D0C"/>
    <w:rsid w:val="000F4539"/>
    <w:rsid w:val="001252FB"/>
    <w:rsid w:val="001A6491"/>
    <w:rsid w:val="00201CC2"/>
    <w:rsid w:val="00222525"/>
    <w:rsid w:val="00242EE6"/>
    <w:rsid w:val="002A34DF"/>
    <w:rsid w:val="0032128D"/>
    <w:rsid w:val="00340D1C"/>
    <w:rsid w:val="00364706"/>
    <w:rsid w:val="003E0E6B"/>
    <w:rsid w:val="003F090B"/>
    <w:rsid w:val="003F45BA"/>
    <w:rsid w:val="00406922"/>
    <w:rsid w:val="004D3C78"/>
    <w:rsid w:val="00512213"/>
    <w:rsid w:val="00523F5D"/>
    <w:rsid w:val="005A63E6"/>
    <w:rsid w:val="005B1DE8"/>
    <w:rsid w:val="006707F0"/>
    <w:rsid w:val="006E5138"/>
    <w:rsid w:val="007A7D6D"/>
    <w:rsid w:val="007B1B25"/>
    <w:rsid w:val="007D4974"/>
    <w:rsid w:val="007F46DC"/>
    <w:rsid w:val="007F69C4"/>
    <w:rsid w:val="00865555"/>
    <w:rsid w:val="008D1E67"/>
    <w:rsid w:val="00907FA1"/>
    <w:rsid w:val="00954DE4"/>
    <w:rsid w:val="00990211"/>
    <w:rsid w:val="00A15978"/>
    <w:rsid w:val="00A47988"/>
    <w:rsid w:val="00A838BD"/>
    <w:rsid w:val="00A87A2D"/>
    <w:rsid w:val="00AE4669"/>
    <w:rsid w:val="00AF6164"/>
    <w:rsid w:val="00B87354"/>
    <w:rsid w:val="00C020A6"/>
    <w:rsid w:val="00C35CFD"/>
    <w:rsid w:val="00C42DCD"/>
    <w:rsid w:val="00C664EE"/>
    <w:rsid w:val="00CC6E00"/>
    <w:rsid w:val="00D30C3E"/>
    <w:rsid w:val="00D9143F"/>
    <w:rsid w:val="00DF6EFD"/>
    <w:rsid w:val="00E116A0"/>
    <w:rsid w:val="00E33A3C"/>
    <w:rsid w:val="00EC620B"/>
    <w:rsid w:val="00ED7148"/>
    <w:rsid w:val="00EF3883"/>
    <w:rsid w:val="00F71C15"/>
    <w:rsid w:val="00FC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1950"/>
  <w15:docId w15:val="{2CC291F6-32FF-44F1-8BE2-013F9236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3883"/>
  </w:style>
  <w:style w:type="paragraph" w:styleId="a6">
    <w:name w:val="footer"/>
    <w:basedOn w:val="a"/>
    <w:link w:val="a7"/>
    <w:uiPriority w:val="99"/>
    <w:unhideWhenUsed/>
    <w:rsid w:val="00E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3883"/>
  </w:style>
  <w:style w:type="character" w:styleId="a8">
    <w:name w:val="Hyperlink"/>
    <w:uiPriority w:val="99"/>
    <w:rsid w:val="0003331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2020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URL:https://book.ru/book/943039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URL:https://book.ru/book/93350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</dc:creator>
  <cp:lastModifiedBy>Рахматуллина Юлия Айратовна</cp:lastModifiedBy>
  <cp:revision>3</cp:revision>
  <dcterms:created xsi:type="dcterms:W3CDTF">2025-09-12T14:46:00Z</dcterms:created>
  <dcterms:modified xsi:type="dcterms:W3CDTF">2025-09-13T07:09:00Z</dcterms:modified>
</cp:coreProperties>
</file>